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3F198A" w:rsidRPr="00653340" w:rsidTr="00AA2A80">
        <w:tc>
          <w:tcPr>
            <w:tcW w:w="4428" w:type="dxa"/>
          </w:tcPr>
          <w:p w:rsidR="003F198A" w:rsidRPr="00653340" w:rsidRDefault="003F198A" w:rsidP="00AA2A80">
            <w:pPr>
              <w:tabs>
                <w:tab w:val="left" w:pos="851"/>
              </w:tabs>
              <w:rPr>
                <w:rFonts w:cs="Arial"/>
              </w:rPr>
            </w:pPr>
            <w:r w:rsidRPr="00653340">
              <w:rPr>
                <w:rFonts w:cs="Arial"/>
              </w:rPr>
              <w:t>From:</w:t>
            </w:r>
            <w:r w:rsidRPr="00653340">
              <w:rPr>
                <w:rFonts w:cs="Arial"/>
              </w:rPr>
              <w:tab/>
              <w:t>e-NAV Committee</w:t>
            </w:r>
          </w:p>
        </w:tc>
        <w:tc>
          <w:tcPr>
            <w:tcW w:w="5461" w:type="dxa"/>
          </w:tcPr>
          <w:p w:rsidR="003F198A" w:rsidRPr="00653340" w:rsidRDefault="003F198A" w:rsidP="00AA2A80">
            <w:pPr>
              <w:pStyle w:val="Header"/>
              <w:jc w:val="right"/>
              <w:rPr>
                <w:rFonts w:cs="Arial"/>
              </w:rPr>
            </w:pPr>
            <w:r w:rsidRPr="00653340">
              <w:rPr>
                <w:rFonts w:cs="Arial"/>
              </w:rPr>
              <w:t>e-NAV9/output/19</w:t>
            </w:r>
          </w:p>
        </w:tc>
      </w:tr>
      <w:tr w:rsidR="003F198A" w:rsidRPr="00653340" w:rsidTr="00AA2A80">
        <w:tc>
          <w:tcPr>
            <w:tcW w:w="4428" w:type="dxa"/>
          </w:tcPr>
          <w:p w:rsidR="003F198A" w:rsidRPr="00653340" w:rsidRDefault="003F198A" w:rsidP="00AA2A80">
            <w:pPr>
              <w:tabs>
                <w:tab w:val="left" w:pos="851"/>
              </w:tabs>
              <w:rPr>
                <w:rFonts w:cs="Arial"/>
              </w:rPr>
            </w:pPr>
            <w:r w:rsidRPr="00653340">
              <w:rPr>
                <w:rFonts w:cs="Arial"/>
              </w:rPr>
              <w:t>To:</w:t>
            </w:r>
            <w:r w:rsidRPr="00653340">
              <w:rPr>
                <w:rFonts w:cs="Arial"/>
              </w:rPr>
              <w:tab/>
              <w:t>EEP Committee</w:t>
            </w:r>
          </w:p>
          <w:p w:rsidR="003F198A" w:rsidRPr="00653340" w:rsidRDefault="003F198A" w:rsidP="00AA2A80">
            <w:pPr>
              <w:tabs>
                <w:tab w:val="left" w:pos="851"/>
              </w:tabs>
              <w:rPr>
                <w:rFonts w:cs="Arial"/>
              </w:rPr>
            </w:pPr>
            <w:r w:rsidRPr="00653340">
              <w:rPr>
                <w:rFonts w:cs="Arial"/>
              </w:rPr>
              <w:tab/>
              <w:t>ANM Committee</w:t>
            </w:r>
          </w:p>
        </w:tc>
        <w:tc>
          <w:tcPr>
            <w:tcW w:w="5461" w:type="dxa"/>
          </w:tcPr>
          <w:p w:rsidR="003F198A" w:rsidRPr="00653340" w:rsidRDefault="003F198A" w:rsidP="00AA2A80">
            <w:pPr>
              <w:jc w:val="right"/>
              <w:rPr>
                <w:rFonts w:cs="Arial"/>
              </w:rPr>
            </w:pPr>
            <w:r w:rsidRPr="00653340">
              <w:rPr>
                <w:rFonts w:cs="Arial"/>
              </w:rPr>
              <w:t>18 March 2011</w:t>
            </w:r>
          </w:p>
        </w:tc>
      </w:tr>
    </w:tbl>
    <w:p w:rsidR="003F198A" w:rsidRPr="00653340" w:rsidRDefault="003F198A" w:rsidP="000209A4">
      <w:pPr>
        <w:pStyle w:val="BodyText"/>
      </w:pPr>
    </w:p>
    <w:p w:rsidR="003F198A" w:rsidRPr="00653340" w:rsidRDefault="003F198A" w:rsidP="003F198A">
      <w:pPr>
        <w:jc w:val="center"/>
        <w:rPr>
          <w:rFonts w:cs="Arial"/>
          <w:b/>
          <w:bCs/>
          <w:sz w:val="28"/>
        </w:rPr>
      </w:pPr>
      <w:r w:rsidRPr="00653340">
        <w:rPr>
          <w:rFonts w:cs="Arial"/>
          <w:b/>
          <w:bCs/>
          <w:sz w:val="28"/>
        </w:rPr>
        <w:t>Liaison Note</w:t>
      </w:r>
    </w:p>
    <w:p w:rsidR="003F198A" w:rsidRPr="00653340" w:rsidRDefault="003F198A" w:rsidP="003F198A">
      <w:pPr>
        <w:jc w:val="center"/>
        <w:rPr>
          <w:rFonts w:cs="Arial"/>
          <w:b/>
          <w:bCs/>
          <w:sz w:val="28"/>
        </w:rPr>
      </w:pPr>
    </w:p>
    <w:p w:rsidR="003F198A" w:rsidRPr="00653340" w:rsidRDefault="003F198A" w:rsidP="003F198A">
      <w:pPr>
        <w:jc w:val="center"/>
        <w:rPr>
          <w:rFonts w:cs="Arial"/>
          <w:b/>
          <w:bCs/>
          <w:sz w:val="28"/>
        </w:rPr>
      </w:pPr>
      <w:r w:rsidRPr="00653340">
        <w:rPr>
          <w:rFonts w:cs="Arial"/>
          <w:b/>
          <w:bCs/>
          <w:sz w:val="28"/>
        </w:rPr>
        <w:t>The electronic Pelorus (</w:t>
      </w:r>
      <w:proofErr w:type="spellStart"/>
      <w:r w:rsidRPr="00653340">
        <w:rPr>
          <w:rFonts w:cs="Arial"/>
          <w:b/>
          <w:bCs/>
          <w:sz w:val="28"/>
        </w:rPr>
        <w:t>ePelorus</w:t>
      </w:r>
      <w:proofErr w:type="spellEnd"/>
      <w:r w:rsidRPr="00653340">
        <w:rPr>
          <w:rFonts w:cs="Arial"/>
          <w:b/>
          <w:bCs/>
          <w:sz w:val="28"/>
        </w:rPr>
        <w:t>)</w:t>
      </w:r>
    </w:p>
    <w:p w:rsidR="003F198A" w:rsidRPr="00653340" w:rsidRDefault="003F198A" w:rsidP="003F198A">
      <w:pPr>
        <w:jc w:val="center"/>
        <w:rPr>
          <w:rFonts w:cs="Arial"/>
          <w:b/>
          <w:bCs/>
          <w:sz w:val="28"/>
        </w:rPr>
      </w:pPr>
    </w:p>
    <w:p w:rsidR="003F198A" w:rsidRPr="00653340" w:rsidRDefault="003F198A" w:rsidP="003F198A">
      <w:pPr>
        <w:pStyle w:val="Heading1"/>
      </w:pPr>
      <w:r>
        <w:t>Introduction</w:t>
      </w:r>
    </w:p>
    <w:p w:rsidR="003F198A" w:rsidRPr="00C9385A" w:rsidRDefault="003F198A" w:rsidP="00C9385A">
      <w:pPr>
        <w:pStyle w:val="BodyText"/>
      </w:pPr>
      <w:r w:rsidRPr="00C9385A">
        <w:t>The e-Navigation Committee has noted the paper on Tools for integrating the Mariner’s use of traditional navigation techniques submitted to e-NAV3 by the Australian Maritime Safety Authority (AMSA) and The Nautical Institute (NI), and would make the following observations regarding the electronic Pelorus concept.</w:t>
      </w:r>
    </w:p>
    <w:p w:rsidR="003F198A" w:rsidRPr="00C9385A" w:rsidRDefault="003F198A" w:rsidP="00C9385A">
      <w:pPr>
        <w:pStyle w:val="BodyText"/>
      </w:pPr>
      <w:r w:rsidRPr="00C9385A">
        <w:t xml:space="preserve">It is considered that the development of the </w:t>
      </w:r>
      <w:proofErr w:type="spellStart"/>
      <w:r w:rsidRPr="00C9385A">
        <w:t>ePelorus</w:t>
      </w:r>
      <w:proofErr w:type="spellEnd"/>
      <w:r w:rsidRPr="00C9385A">
        <w:t xml:space="preserve"> would significantly contribute towards a stated e-Navigation aim of encouraging the bridge </w:t>
      </w:r>
      <w:proofErr w:type="spellStart"/>
      <w:r w:rsidRPr="00C9385A">
        <w:t>watchkeeper</w:t>
      </w:r>
      <w:proofErr w:type="spellEnd"/>
      <w:r w:rsidRPr="00C9385A">
        <w:t xml:space="preserve"> to make maximum use of visual observation to ensure ship safety, and thereby ensure that mariners remain engaged in the process of navigation.</w:t>
      </w:r>
    </w:p>
    <w:p w:rsidR="003F198A" w:rsidRPr="00C9385A" w:rsidRDefault="003F198A" w:rsidP="00C9385A">
      <w:pPr>
        <w:pStyle w:val="BodyText"/>
      </w:pPr>
      <w:r w:rsidRPr="00C9385A">
        <w:t xml:space="preserve">The two primary roles of the </w:t>
      </w:r>
      <w:proofErr w:type="spellStart"/>
      <w:r w:rsidRPr="00C9385A">
        <w:t>ePelorus</w:t>
      </w:r>
      <w:proofErr w:type="spellEnd"/>
      <w:r w:rsidRPr="00C9385A">
        <w:t xml:space="preserve"> would be to plot lines of position from known objects in order to augment position fixing; and to assess relative bearings to other ships in order to indicate risk of collision. </w:t>
      </w:r>
      <w:r w:rsidR="003D0E1E" w:rsidRPr="00C9385A">
        <w:t xml:space="preserve"> </w:t>
      </w:r>
      <w:r w:rsidRPr="00C9385A">
        <w:t>The traditional pelorus has been a proven and highly effective tool for hundreds of years and needs to be adapted for the electronic age to enhance e-Navigation.</w:t>
      </w:r>
      <w:bookmarkStart w:id="0" w:name="_GoBack"/>
      <w:bookmarkEnd w:id="0"/>
    </w:p>
    <w:p w:rsidR="003F198A" w:rsidRPr="00653340" w:rsidRDefault="003F198A" w:rsidP="003F198A">
      <w:pPr>
        <w:jc w:val="both"/>
        <w:rPr>
          <w:rFonts w:cs="Arial"/>
        </w:rPr>
      </w:pPr>
      <w:r w:rsidRPr="00653340">
        <w:rPr>
          <w:rFonts w:cs="Arial"/>
        </w:rPr>
        <w:t xml:space="preserve">The </w:t>
      </w:r>
      <w:proofErr w:type="spellStart"/>
      <w:r w:rsidRPr="00653340">
        <w:rPr>
          <w:rFonts w:cs="Arial"/>
        </w:rPr>
        <w:t>ePelorus</w:t>
      </w:r>
      <w:proofErr w:type="spellEnd"/>
      <w:r w:rsidRPr="00653340">
        <w:rPr>
          <w:rFonts w:cs="Arial"/>
        </w:rPr>
        <w:t xml:space="preserve"> may take the form of a traditional pedestal mounted gyro repeater with electronic bearing line capture functionality. </w:t>
      </w:r>
      <w:r w:rsidR="003D0E1E">
        <w:rPr>
          <w:rFonts w:cs="Arial"/>
        </w:rPr>
        <w:t xml:space="preserve"> </w:t>
      </w:r>
      <w:r w:rsidRPr="00653340">
        <w:rPr>
          <w:rFonts w:cs="Arial"/>
        </w:rPr>
        <w:t>Alternatively, it could be a separate digital video camera unit mounted on the wheelhouse or similar high point, or a portable binocular unit with electronic sensing of the unit position and attitude within the wheelhouse area.</w:t>
      </w:r>
    </w:p>
    <w:p w:rsidR="003F198A" w:rsidRPr="00653340" w:rsidRDefault="003F198A" w:rsidP="003F198A">
      <w:pPr>
        <w:pStyle w:val="Heading1"/>
      </w:pPr>
      <w:r w:rsidRPr="00653340">
        <w:t>Adding Value to Aids to Navigation</w:t>
      </w:r>
    </w:p>
    <w:p w:rsidR="003F198A" w:rsidRPr="00653340" w:rsidRDefault="003F198A" w:rsidP="003F198A">
      <w:pPr>
        <w:jc w:val="both"/>
        <w:rPr>
          <w:rFonts w:cs="Arial"/>
        </w:rPr>
      </w:pPr>
      <w:r w:rsidRPr="00653340">
        <w:rPr>
          <w:rFonts w:cs="Arial"/>
        </w:rPr>
        <w:t xml:space="preserve">The IALA NAVGUIDE defines Aids to Navigation as a device or system external to the vessel that is designed and operated to enhance the safe and efficient navigation of a vessel and/or vessel traffic. </w:t>
      </w:r>
      <w:r w:rsidR="003D0E1E">
        <w:rPr>
          <w:rFonts w:cs="Arial"/>
        </w:rPr>
        <w:t xml:space="preserve"> </w:t>
      </w:r>
      <w:r w:rsidRPr="00653340">
        <w:rPr>
          <w:rFonts w:cs="Arial"/>
        </w:rPr>
        <w:t xml:space="preserve">An electronic pelorus will add value to the AtoN infrastructure, by increasing the range of recognition of Physical AtoN, improve the ability to positively identify such aids, establish </w:t>
      </w:r>
      <w:proofErr w:type="spellStart"/>
      <w:r w:rsidRPr="00653340">
        <w:rPr>
          <w:rFonts w:cs="Arial"/>
        </w:rPr>
        <w:t>LoP</w:t>
      </w:r>
      <w:proofErr w:type="spellEnd"/>
      <w:r w:rsidRPr="00653340">
        <w:rPr>
          <w:rFonts w:cs="Arial"/>
        </w:rPr>
        <w:t xml:space="preserve"> in near real time, provide the ability to cross-check electronic navigation aids; improve situational awareness, and provide an audit</w:t>
      </w:r>
      <w:r w:rsidR="003D0E1E">
        <w:rPr>
          <w:rFonts w:cs="Arial"/>
        </w:rPr>
        <w:t>able record of due diligence.</w:t>
      </w:r>
    </w:p>
    <w:p w:rsidR="003F198A" w:rsidRPr="00653340" w:rsidRDefault="003F198A" w:rsidP="003F198A">
      <w:pPr>
        <w:pStyle w:val="Heading1"/>
      </w:pPr>
      <w:r w:rsidRPr="00653340">
        <w:t>Potential functionality</w:t>
      </w:r>
    </w:p>
    <w:p w:rsidR="003F198A" w:rsidRPr="00653340" w:rsidRDefault="003F198A" w:rsidP="003F198A">
      <w:pPr>
        <w:pStyle w:val="BodyText"/>
      </w:pPr>
      <w:r w:rsidRPr="00653340">
        <w:t>The proposed functionality could be expanded to include:</w:t>
      </w:r>
    </w:p>
    <w:p w:rsidR="003F198A" w:rsidRPr="00653340" w:rsidRDefault="003F198A" w:rsidP="003D0E1E">
      <w:pPr>
        <w:pStyle w:val="Bullet1"/>
      </w:pPr>
      <w:r w:rsidRPr="00653340">
        <w:t xml:space="preserve">The data captured by triggering the </w:t>
      </w:r>
      <w:proofErr w:type="spellStart"/>
      <w:r w:rsidRPr="00653340">
        <w:t>ePelorus</w:t>
      </w:r>
      <w:proofErr w:type="spellEnd"/>
      <w:r w:rsidRPr="00653340">
        <w:t xml:space="preserve"> (time, position, bearing) should be viewable on a navigation display, and allow the user to allocate</w:t>
      </w:r>
      <w:r w:rsidR="003D0E1E">
        <w:t xml:space="preserve"> a target name and information.</w:t>
      </w:r>
    </w:p>
    <w:p w:rsidR="003F198A" w:rsidRPr="00653340" w:rsidRDefault="003F198A" w:rsidP="003D0E1E">
      <w:pPr>
        <w:pStyle w:val="Bullet1"/>
      </w:pPr>
      <w:r w:rsidRPr="00653340">
        <w:t xml:space="preserve">The electronic bearing line should be selectable for viewing on other displays, including ECDIS and radar. </w:t>
      </w:r>
      <w:r w:rsidR="003D0E1E">
        <w:t xml:space="preserve"> </w:t>
      </w:r>
      <w:r w:rsidRPr="00653340">
        <w:t xml:space="preserve">For navigational objects e.g. AtoN, the user should have the capability to move the (non-shipboard end of the) displayed line in ECDIS and allocate it to a charted object, to provide a cross check of position. </w:t>
      </w:r>
      <w:r w:rsidR="003D0E1E">
        <w:t xml:space="preserve"> </w:t>
      </w:r>
      <w:r w:rsidRPr="00653340">
        <w:t>This is the same concept as radar ‘tie point tagging’</w:t>
      </w:r>
      <w:r w:rsidR="003D0E1E">
        <w:t xml:space="preserve"> as per the input paper.</w:t>
      </w:r>
    </w:p>
    <w:p w:rsidR="003F198A" w:rsidRPr="00653340" w:rsidRDefault="003F198A" w:rsidP="003D0E1E">
      <w:pPr>
        <w:pStyle w:val="Bullet1"/>
      </w:pPr>
      <w:r w:rsidRPr="00653340">
        <w:t xml:space="preserve">The </w:t>
      </w:r>
      <w:proofErr w:type="spellStart"/>
      <w:r w:rsidRPr="00653340">
        <w:t>onboard</w:t>
      </w:r>
      <w:proofErr w:type="spellEnd"/>
      <w:r w:rsidRPr="00653340">
        <w:t xml:space="preserve"> database could also be used to indicate cues of known visual targets onto a visual display. </w:t>
      </w:r>
      <w:r w:rsidR="003D0E1E">
        <w:t xml:space="preserve"> </w:t>
      </w:r>
      <w:r w:rsidRPr="00653340">
        <w:t>Taking this idea further would allow the provision of enhanced reality e.g. using an input from the vector chart to display a warning of shallow areas on the visual display.</w:t>
      </w:r>
    </w:p>
    <w:p w:rsidR="003F198A" w:rsidRPr="00653340" w:rsidRDefault="003F198A" w:rsidP="003D0E1E">
      <w:pPr>
        <w:pStyle w:val="Bullet1"/>
      </w:pPr>
      <w:r w:rsidRPr="00653340">
        <w:lastRenderedPageBreak/>
        <w:t>Rangefinder functionality using active laser or passive (e.g. image processing) means could also be incorporated.</w:t>
      </w:r>
    </w:p>
    <w:p w:rsidR="003F198A" w:rsidRPr="00653340" w:rsidRDefault="003F198A" w:rsidP="003D0E1E">
      <w:pPr>
        <w:pStyle w:val="Bullet1"/>
      </w:pPr>
      <w:r w:rsidRPr="00653340">
        <w:t xml:space="preserve">Visual images from the </w:t>
      </w:r>
      <w:proofErr w:type="spellStart"/>
      <w:r w:rsidRPr="00653340">
        <w:t>ePelorus</w:t>
      </w:r>
      <w:proofErr w:type="spellEnd"/>
      <w:r w:rsidRPr="00653340">
        <w:t xml:space="preserve"> may be able</w:t>
      </w:r>
      <w:r w:rsidR="003D0E1E">
        <w:t xml:space="preserve"> to be enhanced with low-light </w:t>
      </w:r>
      <w:r w:rsidRPr="00653340">
        <w:t xml:space="preserve">or infrared technology. This is considered to have particular benefit in the SAR situation. Reference to the </w:t>
      </w:r>
      <w:proofErr w:type="spellStart"/>
      <w:r w:rsidRPr="00653340">
        <w:t>onboard</w:t>
      </w:r>
      <w:proofErr w:type="spellEnd"/>
      <w:r w:rsidRPr="00653340">
        <w:t xml:space="preserve"> database could provide help in identifying targets or geographic features to the </w:t>
      </w:r>
      <w:proofErr w:type="spellStart"/>
      <w:r w:rsidRPr="00653340">
        <w:t>watchkeeper</w:t>
      </w:r>
      <w:proofErr w:type="spellEnd"/>
      <w:r w:rsidRPr="00653340">
        <w:t xml:space="preserve"> in low visibility conditions.</w:t>
      </w:r>
    </w:p>
    <w:p w:rsidR="003F198A" w:rsidRPr="00653340" w:rsidRDefault="003F198A" w:rsidP="003D0E1E">
      <w:pPr>
        <w:pStyle w:val="Bullet1"/>
      </w:pPr>
      <w:r w:rsidRPr="00653340">
        <w:t xml:space="preserve">Automatic recognition of AtoN daymark characteristics or light character, based on the </w:t>
      </w:r>
      <w:proofErr w:type="spellStart"/>
      <w:r w:rsidRPr="00653340">
        <w:t>onboard</w:t>
      </w:r>
      <w:proofErr w:type="spellEnd"/>
      <w:r w:rsidRPr="00653340">
        <w:t xml:space="preserve"> database</w:t>
      </w:r>
      <w:r w:rsidR="003D0E1E">
        <w:t>.</w:t>
      </w:r>
    </w:p>
    <w:p w:rsidR="003F198A" w:rsidRPr="00653340" w:rsidRDefault="003F198A" w:rsidP="003D0E1E">
      <w:pPr>
        <w:pStyle w:val="Bullet1"/>
      </w:pPr>
      <w:r w:rsidRPr="00653340">
        <w:t>Voice-recognition functionality could be used to allocate a target name (e.g. “Lighthouse" or “Fishing boat”) whilst pressing the trigger.</w:t>
      </w:r>
    </w:p>
    <w:p w:rsidR="003F198A" w:rsidRPr="00653340" w:rsidRDefault="003F198A" w:rsidP="003D0E1E">
      <w:pPr>
        <w:pStyle w:val="Bullet1"/>
      </w:pPr>
      <w:r w:rsidRPr="00653340">
        <w:t>The plotting of lines of position or relative bearing to other ships also creates a needed auditable record of human intervention that is required under the ISM Code, and by vetting i</w:t>
      </w:r>
      <w:r w:rsidR="003D0E1E">
        <w:t>nspectors such as PSC and SIRE.</w:t>
      </w:r>
    </w:p>
    <w:p w:rsidR="003F198A" w:rsidRPr="00653340" w:rsidRDefault="003F198A" w:rsidP="003D0E1E">
      <w:pPr>
        <w:pStyle w:val="Heading1"/>
      </w:pPr>
      <w:r w:rsidRPr="00653340">
        <w:t>Implementation</w:t>
      </w:r>
    </w:p>
    <w:p w:rsidR="003F198A" w:rsidRPr="00653340" w:rsidRDefault="003F198A" w:rsidP="003D0E1E">
      <w:pPr>
        <w:pStyle w:val="BodyText"/>
      </w:pPr>
      <w:r w:rsidRPr="00653340">
        <w:t xml:space="preserve">The development and implementation of basic </w:t>
      </w:r>
      <w:proofErr w:type="spellStart"/>
      <w:r w:rsidRPr="00653340">
        <w:t>ePelorus</w:t>
      </w:r>
      <w:proofErr w:type="spellEnd"/>
      <w:r w:rsidRPr="00653340">
        <w:t xml:space="preserve"> functionality is not considered to be technically difficult. A common message standard would require to be defined, and the interface with displays (radar, ECDIS) would require to be established.</w:t>
      </w:r>
    </w:p>
    <w:p w:rsidR="003F198A" w:rsidRPr="00653340" w:rsidRDefault="003F198A" w:rsidP="003D0E1E">
      <w:pPr>
        <w:pStyle w:val="Heading1"/>
      </w:pPr>
      <w:r w:rsidRPr="00653340">
        <w:t>Recommendations</w:t>
      </w:r>
    </w:p>
    <w:p w:rsidR="003F198A" w:rsidRPr="00653340" w:rsidRDefault="003F198A" w:rsidP="003D0E1E">
      <w:pPr>
        <w:pStyle w:val="BodyText"/>
      </w:pPr>
      <w:r w:rsidRPr="00653340">
        <w:t xml:space="preserve">The </w:t>
      </w:r>
      <w:proofErr w:type="spellStart"/>
      <w:r w:rsidRPr="00653340">
        <w:t>ePelorus</w:t>
      </w:r>
      <w:proofErr w:type="spellEnd"/>
      <w:r w:rsidRPr="00653340">
        <w:t xml:space="preserve"> concept is consistent with current thinking on the development of e-Navigation.</w:t>
      </w:r>
      <w:r w:rsidR="003D0E1E">
        <w:t xml:space="preserve"> </w:t>
      </w:r>
      <w:r w:rsidRPr="00653340">
        <w:t>The EEP and ANM Committees are invited to explore the technical and facilitation issues associated wi</w:t>
      </w:r>
      <w:r w:rsidR="003D0E1E">
        <w:t xml:space="preserve">th making the </w:t>
      </w:r>
      <w:proofErr w:type="spellStart"/>
      <w:r w:rsidR="003D0E1E">
        <w:t>ePelorus</w:t>
      </w:r>
      <w:proofErr w:type="spellEnd"/>
      <w:r w:rsidR="003D0E1E">
        <w:t xml:space="preserve"> reality.</w:t>
      </w:r>
    </w:p>
    <w:p w:rsidR="003F198A" w:rsidRPr="00653340" w:rsidRDefault="003F198A" w:rsidP="003D0E1E">
      <w:pPr>
        <w:pStyle w:val="BodyText"/>
      </w:pPr>
      <w:r w:rsidRPr="00653340">
        <w:t xml:space="preserve">IALA National and Industrial Members are encouraged to support research into the functionality and implementation required to make the </w:t>
      </w:r>
      <w:proofErr w:type="spellStart"/>
      <w:r w:rsidRPr="00653340">
        <w:t>ePelorus</w:t>
      </w:r>
      <w:proofErr w:type="spellEnd"/>
      <w:r w:rsidRPr="00653340">
        <w:t xml:space="preserve"> a value-added tool for aids to nav</w:t>
      </w:r>
      <w:r w:rsidR="003D0E1E">
        <w:t>igation</w:t>
      </w:r>
      <w:r w:rsidRPr="00653340">
        <w:t xml:space="preserve"> and a user-friendly component of e-Navigation.</w:t>
      </w:r>
    </w:p>
    <w:sectPr w:rsidR="003F198A" w:rsidRPr="00653340" w:rsidSect="00706A1E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07E88C64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9C855D4"/>
    <w:multiLevelType w:val="hybridMultilevel"/>
    <w:tmpl w:val="7226A2B6"/>
    <w:lvl w:ilvl="0" w:tplc="DBEA42B2">
      <w:start w:val="1"/>
      <w:numFmt w:val="decimal"/>
      <w:pStyle w:val="WGnumbering"/>
      <w:lvlText w:val="%1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267F211D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4EEC6DE5"/>
    <w:multiLevelType w:val="hybridMultilevel"/>
    <w:tmpl w:val="B5D2CD3A"/>
    <w:lvl w:ilvl="0" w:tplc="5234F282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1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19"/>
  </w:num>
  <w:num w:numId="5">
    <w:abstractNumId w:val="14"/>
  </w:num>
  <w:num w:numId="6">
    <w:abstractNumId w:val="4"/>
  </w:num>
  <w:num w:numId="7">
    <w:abstractNumId w:val="21"/>
  </w:num>
  <w:num w:numId="8">
    <w:abstractNumId w:val="2"/>
  </w:num>
  <w:num w:numId="9">
    <w:abstractNumId w:val="11"/>
  </w:num>
  <w:num w:numId="10">
    <w:abstractNumId w:val="9"/>
  </w:num>
  <w:num w:numId="11">
    <w:abstractNumId w:val="15"/>
  </w:num>
  <w:num w:numId="12">
    <w:abstractNumId w:val="12"/>
  </w:num>
  <w:num w:numId="13">
    <w:abstractNumId w:val="20"/>
  </w:num>
  <w:num w:numId="14">
    <w:abstractNumId w:val="6"/>
  </w:num>
  <w:num w:numId="15">
    <w:abstractNumId w:val="13"/>
  </w:num>
  <w:num w:numId="16">
    <w:abstractNumId w:val="1"/>
  </w:num>
  <w:num w:numId="17">
    <w:abstractNumId w:val="0"/>
  </w:num>
  <w:num w:numId="18">
    <w:abstractNumId w:val="8"/>
  </w:num>
  <w:num w:numId="19">
    <w:abstractNumId w:val="18"/>
  </w:num>
  <w:num w:numId="20">
    <w:abstractNumId w:val="17"/>
  </w:num>
  <w:num w:numId="21">
    <w:abstractNumId w:val="7"/>
  </w:num>
  <w:num w:numId="22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98A"/>
    <w:rsid w:val="000209A4"/>
    <w:rsid w:val="00031200"/>
    <w:rsid w:val="00035049"/>
    <w:rsid w:val="000D4CDF"/>
    <w:rsid w:val="001247AE"/>
    <w:rsid w:val="00173D40"/>
    <w:rsid w:val="0024220F"/>
    <w:rsid w:val="002B1950"/>
    <w:rsid w:val="0033090C"/>
    <w:rsid w:val="003D0E1E"/>
    <w:rsid w:val="003F198A"/>
    <w:rsid w:val="00464B4B"/>
    <w:rsid w:val="004C1440"/>
    <w:rsid w:val="00607417"/>
    <w:rsid w:val="00626ED2"/>
    <w:rsid w:val="00706A1E"/>
    <w:rsid w:val="00746B4F"/>
    <w:rsid w:val="00770CC1"/>
    <w:rsid w:val="00771B1C"/>
    <w:rsid w:val="007E27AA"/>
    <w:rsid w:val="009C1A29"/>
    <w:rsid w:val="00BE26C0"/>
    <w:rsid w:val="00C9385A"/>
    <w:rsid w:val="00CF5DCF"/>
    <w:rsid w:val="00D9518F"/>
    <w:rsid w:val="00FF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98A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3F198A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3F198A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3F198A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3F198A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3F198A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3F198A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3F198A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3F198A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3F198A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3F198A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3F198A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3F198A"/>
    <w:pPr>
      <w:numPr>
        <w:numId w:val="3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3F198A"/>
    <w:pPr>
      <w:numPr>
        <w:ilvl w:val="1"/>
        <w:numId w:val="3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3F198A"/>
    <w:pPr>
      <w:numPr>
        <w:numId w:val="2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3F198A"/>
    <w:pPr>
      <w:numPr>
        <w:ilvl w:val="1"/>
        <w:numId w:val="2"/>
      </w:numPr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3F198A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3F198A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3F198A"/>
    <w:rPr>
      <w:rFonts w:ascii="Arial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3F198A"/>
    <w:pPr>
      <w:numPr>
        <w:numId w:val="4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3F198A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3F198A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3F198A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3F198A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3F198A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3F198A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3F198A"/>
    <w:pPr>
      <w:numPr>
        <w:numId w:val="8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3F198A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3F198A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3F198A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3F198A"/>
    <w:pPr>
      <w:numPr>
        <w:ilvl w:val="3"/>
        <w:numId w:val="9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3F198A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3F198A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3F198A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3F198A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3F198A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3F198A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3F198A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3F198A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3F198A"/>
    <w:pPr>
      <w:numPr>
        <w:numId w:val="10"/>
      </w:numPr>
    </w:pPr>
  </w:style>
  <w:style w:type="paragraph" w:styleId="BodyTextIndent">
    <w:name w:val="Body Text Indent"/>
    <w:basedOn w:val="Normal"/>
    <w:link w:val="BodyTextIndentChar"/>
    <w:rsid w:val="003F198A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3F198A"/>
    <w:rPr>
      <w:rFonts w:ascii="Arial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3F198A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3F198A"/>
    <w:rPr>
      <w:rFonts w:ascii="Arial" w:hAnsi="Arial" w:cs="Calibri"/>
      <w:lang w:eastAsia="de-DE"/>
    </w:rPr>
  </w:style>
  <w:style w:type="paragraph" w:customStyle="1" w:styleId="Bullet1">
    <w:name w:val="Bullet 1"/>
    <w:basedOn w:val="Normal"/>
    <w:qFormat/>
    <w:rsid w:val="003F198A"/>
    <w:pPr>
      <w:numPr>
        <w:numId w:val="11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3F198A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3F198A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3F198A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3F198A"/>
    <w:pPr>
      <w:numPr>
        <w:ilvl w:val="2"/>
        <w:numId w:val="11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3F198A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3F198A"/>
    <w:pPr>
      <w:keepNext/>
      <w:numPr>
        <w:numId w:val="12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3F198A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3F198A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3F198A"/>
    <w:rPr>
      <w:rFonts w:ascii="Arial" w:hAnsi="Arial" w:cs="Calibri"/>
      <w:lang w:eastAsia="en-GB"/>
    </w:rPr>
  </w:style>
  <w:style w:type="character" w:styleId="FootnoteReference">
    <w:name w:val="footnote reference"/>
    <w:semiHidden/>
    <w:rsid w:val="003F198A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3F198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F198A"/>
    <w:rPr>
      <w:rFonts w:ascii="Arial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3F198A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3F198A"/>
    <w:rPr>
      <w:rFonts w:ascii="Arial" w:hAnsi="Arial" w:cs="Calibri"/>
      <w:lang w:eastAsia="en-GB"/>
    </w:rPr>
  </w:style>
  <w:style w:type="character" w:styleId="Hyperlink">
    <w:name w:val="Hyperlink"/>
    <w:basedOn w:val="DefaultParagraphFont"/>
    <w:uiPriority w:val="99"/>
    <w:rsid w:val="003F198A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3F198A"/>
    <w:pPr>
      <w:numPr>
        <w:numId w:val="15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3F198A"/>
    <w:pPr>
      <w:numPr>
        <w:ilvl w:val="1"/>
        <w:numId w:val="15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3F198A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3F198A"/>
    <w:pPr>
      <w:widowControl w:val="0"/>
      <w:numPr>
        <w:ilvl w:val="2"/>
        <w:numId w:val="15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3F198A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3F198A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3F198A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3F198A"/>
    <w:pPr>
      <w:spacing w:before="60" w:after="80"/>
      <w:ind w:left="354"/>
    </w:pPr>
  </w:style>
  <w:style w:type="paragraph" w:styleId="ListNumber">
    <w:name w:val="List Number"/>
    <w:basedOn w:val="Normal"/>
    <w:rsid w:val="003F198A"/>
    <w:pPr>
      <w:numPr>
        <w:numId w:val="16"/>
      </w:numPr>
    </w:pPr>
  </w:style>
  <w:style w:type="paragraph" w:styleId="ListNumber2">
    <w:name w:val="List Number 2"/>
    <w:basedOn w:val="Normal"/>
    <w:rsid w:val="003F198A"/>
    <w:pPr>
      <w:numPr>
        <w:numId w:val="17"/>
      </w:numPr>
    </w:pPr>
  </w:style>
  <w:style w:type="character" w:styleId="PageNumber">
    <w:name w:val="page number"/>
    <w:basedOn w:val="DefaultParagraphFont"/>
    <w:rsid w:val="003F198A"/>
  </w:style>
  <w:style w:type="paragraph" w:styleId="Quote">
    <w:name w:val="Quote"/>
    <w:basedOn w:val="Normal"/>
    <w:link w:val="QuoteChar"/>
    <w:rsid w:val="003F198A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3F198A"/>
    <w:rPr>
      <w:rFonts w:ascii="Arial" w:hAnsi="Arial" w:cs="Calibri"/>
      <w:i/>
      <w:lang w:eastAsia="en-GB"/>
    </w:rPr>
  </w:style>
  <w:style w:type="paragraph" w:customStyle="1" w:styleId="Recallings">
    <w:name w:val="Recallings"/>
    <w:basedOn w:val="BodyText"/>
    <w:rsid w:val="003F198A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3F198A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3F198A"/>
    <w:pPr>
      <w:numPr>
        <w:numId w:val="18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3F198A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3F198A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3F198A"/>
    <w:rPr>
      <w:rFonts w:ascii="Arial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3F198A"/>
    <w:pPr>
      <w:numPr>
        <w:numId w:val="19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3F198A"/>
    <w:pPr>
      <w:numPr>
        <w:numId w:val="20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3F198A"/>
    <w:rPr>
      <w:b/>
      <w:sz w:val="28"/>
    </w:rPr>
  </w:style>
  <w:style w:type="paragraph" w:styleId="Title">
    <w:name w:val="Title"/>
    <w:basedOn w:val="Normal"/>
    <w:link w:val="TitleChar"/>
    <w:qFormat/>
    <w:rsid w:val="003F198A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3F198A"/>
    <w:rPr>
      <w:rFonts w:ascii="Arial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3F198A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3F19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3F19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3F198A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3F198A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3F198A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3F198A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3F198A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3F198A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3F198A"/>
    <w:pPr>
      <w:numPr>
        <w:numId w:val="22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3F198A"/>
    <w:pPr>
      <w:numPr>
        <w:numId w:val="21"/>
      </w:numPr>
    </w:pPr>
  </w:style>
  <w:style w:type="paragraph" w:customStyle="1" w:styleId="Agenda30">
    <w:name w:val="Agenda 3"/>
    <w:basedOn w:val="Normal"/>
    <w:autoRedefine/>
    <w:qFormat/>
    <w:rsid w:val="003F198A"/>
    <w:pPr>
      <w:numPr>
        <w:ilvl w:val="2"/>
        <w:numId w:val="1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3F198A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3F198A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3F198A"/>
    <w:pPr>
      <w:numPr>
        <w:ilvl w:val="2"/>
        <w:numId w:val="3"/>
      </w:numPr>
      <w:tabs>
        <w:tab w:val="left" w:pos="2552"/>
      </w:tabs>
    </w:pPr>
    <w:rPr>
      <w:rFonts w:eastAsia="Times New Roman" w:cs="Arial"/>
      <w:lang w:val="fr-C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98A"/>
    <w:pPr>
      <w:spacing w:after="0" w:line="240" w:lineRule="auto"/>
    </w:pPr>
    <w:rPr>
      <w:rFonts w:ascii="Arial" w:hAnsi="Arial" w:cs="Calibri"/>
      <w:lang w:eastAsia="en-GB"/>
    </w:rPr>
  </w:style>
  <w:style w:type="paragraph" w:styleId="Heading1">
    <w:name w:val="heading 1"/>
    <w:basedOn w:val="Normal"/>
    <w:next w:val="BodyText"/>
    <w:link w:val="Heading1Char"/>
    <w:qFormat/>
    <w:rsid w:val="003F198A"/>
    <w:pPr>
      <w:keepNext/>
      <w:numPr>
        <w:numId w:val="14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3F198A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3F198A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3F198A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3F198A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3F198A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3F198A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3F198A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3F198A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IALA">
    <w:name w:val="Action IALA"/>
    <w:basedOn w:val="Normal"/>
    <w:next w:val="Normal"/>
    <w:qFormat/>
    <w:rsid w:val="003F198A"/>
    <w:pPr>
      <w:spacing w:before="120" w:after="120"/>
      <w:jc w:val="both"/>
    </w:pPr>
    <w:rPr>
      <w:rFonts w:eastAsia="MS Mincho" w:cs="Arial"/>
      <w:i/>
      <w:iCs/>
    </w:rPr>
  </w:style>
  <w:style w:type="paragraph" w:customStyle="1" w:styleId="ActionMember">
    <w:name w:val="Action Member"/>
    <w:basedOn w:val="Normal"/>
    <w:next w:val="Normal"/>
    <w:qFormat/>
    <w:rsid w:val="003F198A"/>
    <w:pPr>
      <w:spacing w:after="120"/>
      <w:jc w:val="both"/>
    </w:pPr>
    <w:rPr>
      <w:rFonts w:eastAsia="MS Mincho"/>
      <w:i/>
      <w:iCs/>
      <w:lang w:eastAsia="ja-JP"/>
    </w:rPr>
  </w:style>
  <w:style w:type="paragraph" w:customStyle="1" w:styleId="Agenda1">
    <w:name w:val="Agenda 1"/>
    <w:basedOn w:val="Normal"/>
    <w:qFormat/>
    <w:rsid w:val="003F198A"/>
    <w:pPr>
      <w:numPr>
        <w:numId w:val="3"/>
      </w:numPr>
      <w:tabs>
        <w:tab w:val="left" w:pos="7371"/>
      </w:tabs>
      <w:spacing w:before="120" w:after="120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3F198A"/>
    <w:pPr>
      <w:numPr>
        <w:ilvl w:val="1"/>
        <w:numId w:val="3"/>
      </w:numPr>
      <w:tabs>
        <w:tab w:val="left" w:pos="7371"/>
      </w:tabs>
      <w:spacing w:after="120"/>
    </w:pPr>
    <w:rPr>
      <w:rFonts w:eastAsia="MS Mincho" w:cs="Times New Roman"/>
      <w:szCs w:val="24"/>
      <w:lang w:eastAsia="ja-JP"/>
    </w:rPr>
  </w:style>
  <w:style w:type="paragraph" w:customStyle="1" w:styleId="AgendaItem1">
    <w:name w:val="Agenda Item_1"/>
    <w:basedOn w:val="Normal"/>
    <w:next w:val="Normal"/>
    <w:qFormat/>
    <w:rsid w:val="003F198A"/>
    <w:pPr>
      <w:numPr>
        <w:numId w:val="2"/>
      </w:numPr>
      <w:spacing w:before="240" w:after="240"/>
      <w:jc w:val="both"/>
    </w:pPr>
    <w:rPr>
      <w:rFonts w:eastAsia="Times New Roman" w:cs="Times New Roman"/>
      <w:b/>
      <w:sz w:val="24"/>
      <w:szCs w:val="24"/>
      <w:lang w:eastAsia="en-US"/>
    </w:rPr>
  </w:style>
  <w:style w:type="paragraph" w:customStyle="1" w:styleId="AgendaItem2">
    <w:name w:val="Agenda Item_2"/>
    <w:basedOn w:val="Normal"/>
    <w:qFormat/>
    <w:rsid w:val="003F198A"/>
    <w:pPr>
      <w:numPr>
        <w:ilvl w:val="1"/>
        <w:numId w:val="2"/>
      </w:numPr>
      <w:spacing w:after="120"/>
      <w:jc w:val="both"/>
    </w:pPr>
    <w:rPr>
      <w:rFonts w:eastAsia="Times New Roman" w:cs="Times New Roman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3F198A"/>
    <w:rPr>
      <w:rFonts w:ascii="Arial" w:hAnsi="Arial" w:cs="Calibri"/>
      <w:b/>
      <w:caps/>
      <w:kern w:val="28"/>
      <w:sz w:val="24"/>
      <w:lang w:eastAsia="de-DE"/>
    </w:rPr>
  </w:style>
  <w:style w:type="paragraph" w:styleId="BodyText">
    <w:name w:val="Body Text"/>
    <w:basedOn w:val="Normal"/>
    <w:link w:val="BodyTextChar"/>
    <w:qFormat/>
    <w:rsid w:val="003F198A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3F198A"/>
    <w:rPr>
      <w:rFonts w:ascii="Arial" w:hAnsi="Arial" w:cs="Calibri"/>
      <w:lang w:eastAsia="en-GB"/>
    </w:rPr>
  </w:style>
  <w:style w:type="paragraph" w:customStyle="1" w:styleId="Annex">
    <w:name w:val="Annex"/>
    <w:basedOn w:val="Heading1"/>
    <w:next w:val="Normal"/>
    <w:autoRedefine/>
    <w:rsid w:val="003F198A"/>
    <w:pPr>
      <w:numPr>
        <w:numId w:val="4"/>
      </w:numPr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3F198A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3F198A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rsid w:val="003F198A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3F198A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3F198A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3F198A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qFormat/>
    <w:rsid w:val="003F198A"/>
    <w:pPr>
      <w:numPr>
        <w:numId w:val="8"/>
      </w:numPr>
      <w:tabs>
        <w:tab w:val="left" w:pos="1985"/>
      </w:tabs>
      <w:spacing w:before="120" w:after="240"/>
    </w:pPr>
    <w:rPr>
      <w:rFonts w:eastAsia="Times New Roman" w:cs="Times New Roman"/>
      <w:b/>
      <w:sz w:val="24"/>
      <w:szCs w:val="28"/>
      <w:lang w:eastAsia="en-US"/>
    </w:rPr>
  </w:style>
  <w:style w:type="paragraph" w:customStyle="1" w:styleId="AppendixHeading1">
    <w:name w:val="Appendix Heading 1"/>
    <w:basedOn w:val="Normal"/>
    <w:next w:val="BodyText"/>
    <w:rsid w:val="003F198A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rsid w:val="003F198A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3F198A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3F198A"/>
    <w:pPr>
      <w:numPr>
        <w:ilvl w:val="3"/>
        <w:numId w:val="9"/>
      </w:numPr>
      <w:spacing w:before="120" w:after="120"/>
    </w:pPr>
    <w:rPr>
      <w:rFonts w:cs="Arial"/>
    </w:rPr>
  </w:style>
  <w:style w:type="character" w:customStyle="1" w:styleId="Heading2Char">
    <w:name w:val="Heading 2 Char"/>
    <w:basedOn w:val="DefaultParagraphFont"/>
    <w:link w:val="Heading2"/>
    <w:rsid w:val="003F198A"/>
    <w:rPr>
      <w:rFonts w:ascii="Arial" w:eastAsia="MS Mincho" w:hAnsi="Arial" w:cs="Times New Roman"/>
      <w:b/>
      <w:kern w:val="28"/>
      <w:szCs w:val="20"/>
      <w:lang w:eastAsia="de-DE"/>
    </w:rPr>
  </w:style>
  <w:style w:type="character" w:customStyle="1" w:styleId="Heading3Char">
    <w:name w:val="Heading 3 Char"/>
    <w:basedOn w:val="DefaultParagraphFont"/>
    <w:link w:val="Heading3"/>
    <w:rsid w:val="003F198A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basedOn w:val="DefaultParagraphFont"/>
    <w:link w:val="Heading4"/>
    <w:rsid w:val="003F198A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3F198A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rsid w:val="003F198A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rsid w:val="003F198A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rsid w:val="003F198A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rsid w:val="003F198A"/>
    <w:rPr>
      <w:rFonts w:ascii="Arial" w:hAnsi="Arial" w:cs="Calibri"/>
      <w:szCs w:val="20"/>
      <w:lang w:val="de-DE" w:eastAsia="de-DE"/>
    </w:rPr>
  </w:style>
  <w:style w:type="numbering" w:styleId="ArticleSection">
    <w:name w:val="Outline List 3"/>
    <w:basedOn w:val="NoList"/>
    <w:rsid w:val="003F198A"/>
    <w:pPr>
      <w:numPr>
        <w:numId w:val="10"/>
      </w:numPr>
    </w:pPr>
  </w:style>
  <w:style w:type="paragraph" w:styleId="BodyTextIndent">
    <w:name w:val="Body Text Indent"/>
    <w:basedOn w:val="Normal"/>
    <w:link w:val="BodyTextIndentChar"/>
    <w:rsid w:val="003F198A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3F198A"/>
    <w:rPr>
      <w:rFonts w:ascii="Arial" w:hAnsi="Arial" w:cs="Calibri"/>
      <w:lang w:eastAsia="en-GB"/>
    </w:rPr>
  </w:style>
  <w:style w:type="paragraph" w:styleId="BodyTextIndent2">
    <w:name w:val="Body Text Indent 2"/>
    <w:basedOn w:val="Normal"/>
    <w:link w:val="BodyTextIndent2Char"/>
    <w:rsid w:val="003F198A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3F198A"/>
    <w:rPr>
      <w:rFonts w:ascii="Arial" w:hAnsi="Arial" w:cs="Calibri"/>
      <w:lang w:eastAsia="de-DE"/>
    </w:rPr>
  </w:style>
  <w:style w:type="paragraph" w:customStyle="1" w:styleId="Bullet1">
    <w:name w:val="Bullet 1"/>
    <w:basedOn w:val="Normal"/>
    <w:qFormat/>
    <w:rsid w:val="003F198A"/>
    <w:pPr>
      <w:numPr>
        <w:numId w:val="11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3F198A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3F198A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3F198A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3F198A"/>
    <w:pPr>
      <w:numPr>
        <w:ilvl w:val="2"/>
        <w:numId w:val="11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3F198A"/>
    <w:pPr>
      <w:suppressAutoHyphens/>
      <w:spacing w:after="60"/>
      <w:ind w:left="2268"/>
    </w:pPr>
    <w:rPr>
      <w:rFonts w:cs="Arial"/>
      <w:sz w:val="20"/>
    </w:rPr>
  </w:style>
  <w:style w:type="paragraph" w:customStyle="1" w:styleId="equation">
    <w:name w:val="equation"/>
    <w:basedOn w:val="Normal"/>
    <w:next w:val="BodyText"/>
    <w:qFormat/>
    <w:rsid w:val="003F198A"/>
    <w:pPr>
      <w:keepNext/>
      <w:numPr>
        <w:numId w:val="12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paragraph" w:customStyle="1" w:styleId="Figure">
    <w:name w:val="Figure_#"/>
    <w:basedOn w:val="Normal"/>
    <w:next w:val="Normal"/>
    <w:qFormat/>
    <w:rsid w:val="003F198A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3F198A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3F198A"/>
    <w:rPr>
      <w:rFonts w:ascii="Arial" w:hAnsi="Arial" w:cs="Calibri"/>
      <w:lang w:eastAsia="en-GB"/>
    </w:rPr>
  </w:style>
  <w:style w:type="character" w:styleId="FootnoteReference">
    <w:name w:val="footnote reference"/>
    <w:semiHidden/>
    <w:rsid w:val="003F198A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3F198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F198A"/>
    <w:rPr>
      <w:rFonts w:ascii="Arial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3F198A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3F198A"/>
    <w:rPr>
      <w:rFonts w:ascii="Arial" w:hAnsi="Arial" w:cs="Calibri"/>
      <w:lang w:eastAsia="en-GB"/>
    </w:rPr>
  </w:style>
  <w:style w:type="character" w:styleId="Hyperlink">
    <w:name w:val="Hyperlink"/>
    <w:basedOn w:val="DefaultParagraphFont"/>
    <w:uiPriority w:val="99"/>
    <w:rsid w:val="003F198A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3F198A"/>
    <w:pPr>
      <w:numPr>
        <w:numId w:val="15"/>
      </w:numPr>
      <w:spacing w:after="120"/>
      <w:jc w:val="both"/>
    </w:pPr>
    <w:rPr>
      <w:rFonts w:eastAsia="MS Mincho"/>
      <w:lang w:eastAsia="ja-JP"/>
    </w:rPr>
  </w:style>
  <w:style w:type="paragraph" w:customStyle="1" w:styleId="List1indent1">
    <w:name w:val="List 1 indent 1"/>
    <w:basedOn w:val="Normal"/>
    <w:qFormat/>
    <w:rsid w:val="003F198A"/>
    <w:pPr>
      <w:numPr>
        <w:ilvl w:val="1"/>
        <w:numId w:val="15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3F198A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3F198A"/>
    <w:pPr>
      <w:widowControl w:val="0"/>
      <w:numPr>
        <w:ilvl w:val="2"/>
        <w:numId w:val="15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3F198A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3F198A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3F198A"/>
    <w:pPr>
      <w:spacing w:after="120"/>
      <w:ind w:left="567"/>
      <w:jc w:val="both"/>
    </w:pPr>
    <w:rPr>
      <w:rFonts w:cs="Arial"/>
    </w:rPr>
  </w:style>
  <w:style w:type="paragraph" w:styleId="ListBullet">
    <w:name w:val="List Bullet"/>
    <w:basedOn w:val="Normal"/>
    <w:autoRedefine/>
    <w:rsid w:val="003F198A"/>
    <w:pPr>
      <w:spacing w:before="60" w:after="80"/>
      <w:ind w:left="354"/>
    </w:pPr>
  </w:style>
  <w:style w:type="paragraph" w:styleId="ListNumber">
    <w:name w:val="List Number"/>
    <w:basedOn w:val="Normal"/>
    <w:rsid w:val="003F198A"/>
    <w:pPr>
      <w:numPr>
        <w:numId w:val="16"/>
      </w:numPr>
    </w:pPr>
  </w:style>
  <w:style w:type="paragraph" w:styleId="ListNumber2">
    <w:name w:val="List Number 2"/>
    <w:basedOn w:val="Normal"/>
    <w:rsid w:val="003F198A"/>
    <w:pPr>
      <w:numPr>
        <w:numId w:val="17"/>
      </w:numPr>
    </w:pPr>
  </w:style>
  <w:style w:type="character" w:styleId="PageNumber">
    <w:name w:val="page number"/>
    <w:basedOn w:val="DefaultParagraphFont"/>
    <w:rsid w:val="003F198A"/>
  </w:style>
  <w:style w:type="paragraph" w:styleId="Quote">
    <w:name w:val="Quote"/>
    <w:basedOn w:val="Normal"/>
    <w:link w:val="QuoteChar"/>
    <w:rsid w:val="003F198A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rsid w:val="003F198A"/>
    <w:rPr>
      <w:rFonts w:ascii="Arial" w:hAnsi="Arial" w:cs="Calibri"/>
      <w:i/>
      <w:lang w:eastAsia="en-GB"/>
    </w:rPr>
  </w:style>
  <w:style w:type="paragraph" w:customStyle="1" w:styleId="Recallings">
    <w:name w:val="Recallings"/>
    <w:basedOn w:val="BodyText"/>
    <w:rsid w:val="003F198A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rsid w:val="003F198A"/>
    <w:pPr>
      <w:spacing w:after="120"/>
      <w:ind w:left="992" w:hanging="567"/>
      <w:jc w:val="both"/>
    </w:pPr>
  </w:style>
  <w:style w:type="paragraph" w:customStyle="1" w:styleId="References">
    <w:name w:val="References"/>
    <w:basedOn w:val="Normal"/>
    <w:qFormat/>
    <w:rsid w:val="003F198A"/>
    <w:pPr>
      <w:numPr>
        <w:numId w:val="18"/>
      </w:numPr>
      <w:spacing w:after="120"/>
    </w:pPr>
    <w:rPr>
      <w:szCs w:val="20"/>
    </w:rPr>
  </w:style>
  <w:style w:type="character" w:customStyle="1" w:styleId="StyleFootnoteReference115ptBlack">
    <w:name w:val="Style Footnote Reference + 11.5 pt Black"/>
    <w:basedOn w:val="FootnoteReference"/>
    <w:rsid w:val="003F198A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qFormat/>
    <w:rsid w:val="003F198A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rsid w:val="003F198A"/>
    <w:rPr>
      <w:rFonts w:ascii="Arial" w:hAnsi="Arial" w:cs="Arial"/>
      <w:lang w:eastAsia="en-GB"/>
    </w:rPr>
  </w:style>
  <w:style w:type="paragraph" w:styleId="TableofFigures">
    <w:name w:val="table of figures"/>
    <w:basedOn w:val="Normal"/>
    <w:next w:val="Normal"/>
    <w:autoRedefine/>
    <w:uiPriority w:val="99"/>
    <w:rsid w:val="003F198A"/>
    <w:pPr>
      <w:numPr>
        <w:numId w:val="19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3F198A"/>
    <w:pPr>
      <w:numPr>
        <w:numId w:val="20"/>
      </w:numPr>
      <w:spacing w:before="120" w:after="120"/>
      <w:jc w:val="center"/>
    </w:pPr>
    <w:rPr>
      <w:i/>
      <w:szCs w:val="20"/>
    </w:rPr>
  </w:style>
  <w:style w:type="paragraph" w:customStyle="1" w:styleId="THECOUNCIL">
    <w:name w:val="THE COUNCIL"/>
    <w:basedOn w:val="BodyText"/>
    <w:rsid w:val="003F198A"/>
    <w:rPr>
      <w:b/>
      <w:sz w:val="28"/>
    </w:rPr>
  </w:style>
  <w:style w:type="paragraph" w:styleId="Title">
    <w:name w:val="Title"/>
    <w:basedOn w:val="Normal"/>
    <w:link w:val="TitleChar"/>
    <w:qFormat/>
    <w:rsid w:val="003F198A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3F198A"/>
    <w:rPr>
      <w:rFonts w:ascii="Arial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3F198A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3F19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3F198A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3F198A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3F198A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3F198A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3F198A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3F198A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3F198A"/>
    <w:pPr>
      <w:ind w:left="1680"/>
    </w:pPr>
    <w:rPr>
      <w:sz w:val="20"/>
      <w:szCs w:val="20"/>
    </w:rPr>
  </w:style>
  <w:style w:type="paragraph" w:customStyle="1" w:styleId="Workinggroup">
    <w:name w:val="Working group"/>
    <w:basedOn w:val="Normal"/>
    <w:next w:val="Normal"/>
    <w:autoRedefine/>
    <w:rsid w:val="003F198A"/>
    <w:pPr>
      <w:numPr>
        <w:numId w:val="22"/>
      </w:numPr>
      <w:tabs>
        <w:tab w:val="left" w:pos="2835"/>
      </w:tabs>
      <w:spacing w:before="240" w:after="240"/>
    </w:pPr>
    <w:rPr>
      <w:rFonts w:eastAsia="MS Mincho" w:cs="Times New Roman"/>
      <w:b/>
      <w:sz w:val="28"/>
      <w:szCs w:val="24"/>
      <w:lang w:eastAsia="ja-JP"/>
    </w:rPr>
  </w:style>
  <w:style w:type="paragraph" w:customStyle="1" w:styleId="WGnumbering">
    <w:name w:val="WG numbering"/>
    <w:basedOn w:val="Normal"/>
    <w:qFormat/>
    <w:rsid w:val="003F198A"/>
    <w:pPr>
      <w:numPr>
        <w:numId w:val="21"/>
      </w:numPr>
    </w:pPr>
  </w:style>
  <w:style w:type="paragraph" w:customStyle="1" w:styleId="Agenda30">
    <w:name w:val="Agenda 3"/>
    <w:basedOn w:val="Normal"/>
    <w:autoRedefine/>
    <w:qFormat/>
    <w:rsid w:val="003F198A"/>
    <w:pPr>
      <w:numPr>
        <w:ilvl w:val="2"/>
        <w:numId w:val="1"/>
      </w:numPr>
      <w:tabs>
        <w:tab w:val="left" w:pos="7371"/>
      </w:tabs>
      <w:spacing w:after="120"/>
    </w:pPr>
    <w:rPr>
      <w:rFonts w:eastAsia="Times New Roman" w:cs="Times New Roman"/>
      <w:sz w:val="20"/>
      <w:szCs w:val="24"/>
      <w:lang w:eastAsia="en-US"/>
    </w:rPr>
  </w:style>
  <w:style w:type="paragraph" w:customStyle="1" w:styleId="ActionItem">
    <w:name w:val="Action Item"/>
    <w:basedOn w:val="Normal"/>
    <w:next w:val="Normal"/>
    <w:link w:val="ActionItemChar"/>
    <w:qFormat/>
    <w:rsid w:val="003F198A"/>
    <w:pPr>
      <w:spacing w:before="240" w:after="240"/>
    </w:pPr>
    <w:rPr>
      <w:rFonts w:eastAsia="Times New Roman" w:cs="Times New Roman"/>
      <w:i/>
      <w:sz w:val="24"/>
      <w:szCs w:val="24"/>
      <w:lang w:eastAsia="en-US"/>
    </w:rPr>
  </w:style>
  <w:style w:type="character" w:customStyle="1" w:styleId="ActionItemChar">
    <w:name w:val="Action Item Char"/>
    <w:basedOn w:val="DefaultParagraphFont"/>
    <w:link w:val="ActionItem"/>
    <w:rsid w:val="003F198A"/>
    <w:rPr>
      <w:rFonts w:ascii="Arial" w:eastAsia="Times New Roman" w:hAnsi="Arial" w:cs="Times New Roman"/>
      <w:i/>
      <w:sz w:val="24"/>
      <w:szCs w:val="24"/>
    </w:rPr>
  </w:style>
  <w:style w:type="paragraph" w:customStyle="1" w:styleId="Agenda3">
    <w:name w:val="Agenda3"/>
    <w:basedOn w:val="Normal"/>
    <w:qFormat/>
    <w:rsid w:val="003F198A"/>
    <w:pPr>
      <w:numPr>
        <w:ilvl w:val="2"/>
        <w:numId w:val="3"/>
      </w:numPr>
      <w:tabs>
        <w:tab w:val="left" w:pos="2552"/>
      </w:tabs>
    </w:pPr>
    <w:rPr>
      <w:rFonts w:eastAsia="Times New Roman" w:cs="Arial"/>
      <w:lang w:val="fr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3</cp:revision>
  <dcterms:created xsi:type="dcterms:W3CDTF">2011-03-17T14:31:00Z</dcterms:created>
  <dcterms:modified xsi:type="dcterms:W3CDTF">2011-03-18T06:03:00Z</dcterms:modified>
</cp:coreProperties>
</file>